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34" w:rsidRPr="000043A4" w:rsidRDefault="00D80634" w:rsidP="00D80634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8</w:t>
      </w:r>
    </w:p>
    <w:p w:rsidR="00D80634" w:rsidRPr="00E5323B" w:rsidRDefault="00D80634" w:rsidP="00D80634">
      <w:pPr>
        <w:jc w:val="right"/>
        <w:rPr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5323B">
        <w:rPr>
          <w:kern w:val="36"/>
          <w:szCs w:val="24"/>
        </w:rPr>
        <w:t>Кодексу Российской Федерации о выборах и референдумах</w:t>
      </w:r>
    </w:p>
    <w:p w:rsidR="00D80634" w:rsidRPr="00E5323B" w:rsidRDefault="00D80634" w:rsidP="00D80634">
      <w:pPr>
        <w:jc w:val="right"/>
        <w:rPr>
          <w:kern w:val="36"/>
          <w:szCs w:val="24"/>
        </w:rPr>
      </w:pPr>
    </w:p>
    <w:p w:rsidR="0069645A" w:rsidRDefault="007446A8">
      <w:pPr>
        <w:spacing w:after="1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4"/>
        <w:gridCol w:w="454"/>
        <w:gridCol w:w="255"/>
        <w:gridCol w:w="1701"/>
        <w:gridCol w:w="369"/>
        <w:gridCol w:w="369"/>
        <w:gridCol w:w="675"/>
      </w:tblGrid>
      <w:tr w:rsidR="0069645A" w:rsidRPr="007446A8">
        <w:trPr>
          <w:cantSplit/>
          <w:jc w:val="center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pPr>
              <w:jc w:val="right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 xml:space="preserve">Выборы депутатов Государственной Думы Федерального Собрания Российской Федерации </w:t>
            </w:r>
            <w:r w:rsidR="00E5323B"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45A" w:rsidRPr="007446A8" w:rsidRDefault="006964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E532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45A" w:rsidRPr="007446A8" w:rsidRDefault="006964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pPr>
              <w:jc w:val="right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45A" w:rsidRPr="007446A8" w:rsidRDefault="006964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pPr>
              <w:ind w:left="57"/>
              <w:rPr>
                <w:b/>
                <w:bCs/>
                <w:sz w:val="22"/>
                <w:szCs w:val="22"/>
              </w:rPr>
            </w:pPr>
            <w:r w:rsidRPr="007446A8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69645A" w:rsidRDefault="007446A8">
      <w:pPr>
        <w:spacing w:after="240"/>
        <w:ind w:left="10206" w:right="96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  <w:r>
        <w:rPr>
          <w:rStyle w:val="a9"/>
          <w:sz w:val="16"/>
          <w:szCs w:val="16"/>
        </w:rPr>
        <w:footnoteReference w:id="1"/>
      </w:r>
    </w:p>
    <w:p w:rsidR="0069645A" w:rsidRDefault="007446A8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самовыдвижение кандидата в депутаты по  </w:t>
      </w:r>
    </w:p>
    <w:p w:rsidR="0069645A" w:rsidRDefault="007446A8">
      <w:pPr>
        <w:pBdr>
          <w:top w:val="single" w:sz="4" w:space="1" w:color="auto"/>
        </w:pBdr>
        <w:ind w:left="78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одномандатного избирательного округа)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8252"/>
        <w:gridCol w:w="1361"/>
        <w:gridCol w:w="2297"/>
        <w:gridCol w:w="283"/>
      </w:tblGrid>
      <w:tr w:rsidR="0069645A" w:rsidRPr="007446A8"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r w:rsidRPr="007446A8">
              <w:t>гражданина Российской Федерации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r w:rsidRPr="007446A8">
              <w:t>, родившегося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45A" w:rsidRPr="007446A8" w:rsidRDefault="007446A8">
            <w:r w:rsidRPr="007446A8">
              <w:t>,</w:t>
            </w:r>
          </w:p>
        </w:tc>
      </w:tr>
      <w:tr w:rsidR="0069645A" w:rsidRPr="007446A8">
        <w:trPr>
          <w:cantSplit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69645A" w:rsidRPr="007446A8" w:rsidRDefault="00696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nil"/>
              <w:right w:val="nil"/>
            </w:tcBorders>
          </w:tcPr>
          <w:p w:rsidR="0069645A" w:rsidRPr="007446A8" w:rsidRDefault="007446A8">
            <w:pPr>
              <w:jc w:val="center"/>
              <w:rPr>
                <w:sz w:val="16"/>
                <w:szCs w:val="16"/>
              </w:rPr>
            </w:pPr>
            <w:r w:rsidRPr="007446A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9645A" w:rsidRPr="007446A8" w:rsidRDefault="00696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69645A" w:rsidRPr="007446A8" w:rsidRDefault="007446A8">
            <w:pPr>
              <w:jc w:val="center"/>
              <w:rPr>
                <w:sz w:val="16"/>
                <w:szCs w:val="16"/>
              </w:rPr>
            </w:pPr>
            <w:r w:rsidRPr="007446A8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645A" w:rsidRPr="007446A8" w:rsidRDefault="006964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645A" w:rsidRDefault="0069645A">
      <w:pPr>
        <w:tabs>
          <w:tab w:val="right" w:pos="15168"/>
        </w:tabs>
        <w:rPr>
          <w:sz w:val="2"/>
          <w:szCs w:val="2"/>
        </w:rPr>
      </w:pPr>
    </w:p>
    <w:p w:rsidR="0069645A" w:rsidRDefault="007446A8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69645A" w:rsidRDefault="007446A8">
      <w:pPr>
        <w:pBdr>
          <w:top w:val="single" w:sz="4" w:space="1" w:color="auto"/>
        </w:pBdr>
        <w:ind w:left="1213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или род занятий)</w:t>
      </w:r>
    </w:p>
    <w:p w:rsidR="0069645A" w:rsidRDefault="007446A8">
      <w:r>
        <w:t xml:space="preserve">проживающего  </w:t>
      </w:r>
    </w:p>
    <w:p w:rsidR="0069645A" w:rsidRDefault="007446A8">
      <w:pPr>
        <w:pBdr>
          <w:top w:val="single" w:sz="4" w:space="1" w:color="auto"/>
        </w:pBdr>
        <w:spacing w:after="180"/>
        <w:ind w:left="141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636"/>
        <w:gridCol w:w="2835"/>
        <w:gridCol w:w="2977"/>
        <w:gridCol w:w="1701"/>
        <w:gridCol w:w="1418"/>
      </w:tblGrid>
      <w:tr w:rsidR="0069645A" w:rsidRPr="007446A8">
        <w:tc>
          <w:tcPr>
            <w:tcW w:w="510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№ п/п</w:t>
            </w:r>
          </w:p>
        </w:tc>
        <w:tc>
          <w:tcPr>
            <w:tcW w:w="3119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Фамилия, имя, отчество</w:t>
            </w:r>
          </w:p>
        </w:tc>
        <w:tc>
          <w:tcPr>
            <w:tcW w:w="2636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Год рождения</w:t>
            </w:r>
            <w:r w:rsidRPr="007446A8">
              <w:br/>
              <w:t xml:space="preserve">(в возрасте </w:t>
            </w:r>
            <w:r w:rsidR="00E5323B">
              <w:t xml:space="preserve">восемнадцати </w:t>
            </w:r>
            <w:bookmarkStart w:id="0" w:name="_GoBack"/>
            <w:bookmarkEnd w:id="0"/>
            <w:r w:rsidRPr="007446A8">
              <w:t>лет – дополнительно число и месяц рождения)</w:t>
            </w:r>
          </w:p>
        </w:tc>
        <w:tc>
          <w:tcPr>
            <w:tcW w:w="2835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Адрес</w:t>
            </w:r>
            <w:r w:rsidRPr="007446A8">
              <w:br/>
              <w:t>места жительства</w:t>
            </w:r>
          </w:p>
        </w:tc>
        <w:tc>
          <w:tcPr>
            <w:tcW w:w="2977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Дата внесения</w:t>
            </w:r>
            <w:r w:rsidRPr="007446A8">
              <w:br/>
              <w:t>подписи</w:t>
            </w:r>
          </w:p>
        </w:tc>
        <w:tc>
          <w:tcPr>
            <w:tcW w:w="1418" w:type="dxa"/>
            <w:vAlign w:val="center"/>
          </w:tcPr>
          <w:p w:rsidR="0069645A" w:rsidRPr="007446A8" w:rsidRDefault="007446A8">
            <w:pPr>
              <w:jc w:val="center"/>
            </w:pPr>
            <w:r w:rsidRPr="007446A8">
              <w:t>Подпись</w:t>
            </w:r>
          </w:p>
        </w:tc>
      </w:tr>
      <w:tr w:rsidR="0069645A" w:rsidRPr="007446A8">
        <w:tc>
          <w:tcPr>
            <w:tcW w:w="510" w:type="dxa"/>
            <w:vAlign w:val="bottom"/>
          </w:tcPr>
          <w:p w:rsidR="0069645A" w:rsidRPr="007446A8" w:rsidRDefault="007446A8">
            <w:pPr>
              <w:jc w:val="center"/>
            </w:pPr>
            <w:r w:rsidRPr="007446A8">
              <w:t>1</w:t>
            </w:r>
          </w:p>
        </w:tc>
        <w:tc>
          <w:tcPr>
            <w:tcW w:w="3119" w:type="dxa"/>
            <w:vAlign w:val="bottom"/>
          </w:tcPr>
          <w:p w:rsidR="0069645A" w:rsidRPr="007446A8" w:rsidRDefault="0069645A"/>
        </w:tc>
        <w:tc>
          <w:tcPr>
            <w:tcW w:w="2636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2835" w:type="dxa"/>
            <w:vAlign w:val="bottom"/>
          </w:tcPr>
          <w:p w:rsidR="0069645A" w:rsidRPr="007446A8" w:rsidRDefault="0069645A"/>
        </w:tc>
        <w:tc>
          <w:tcPr>
            <w:tcW w:w="2977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701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418" w:type="dxa"/>
            <w:vAlign w:val="bottom"/>
          </w:tcPr>
          <w:p w:rsidR="0069645A" w:rsidRPr="007446A8" w:rsidRDefault="0069645A">
            <w:pPr>
              <w:jc w:val="center"/>
            </w:pPr>
          </w:p>
        </w:tc>
      </w:tr>
      <w:tr w:rsidR="0069645A" w:rsidRPr="007446A8">
        <w:tc>
          <w:tcPr>
            <w:tcW w:w="510" w:type="dxa"/>
            <w:vAlign w:val="bottom"/>
          </w:tcPr>
          <w:p w:rsidR="0069645A" w:rsidRPr="007446A8" w:rsidRDefault="007446A8">
            <w:pPr>
              <w:jc w:val="center"/>
            </w:pPr>
            <w:r w:rsidRPr="007446A8">
              <w:t>2</w:t>
            </w:r>
          </w:p>
        </w:tc>
        <w:tc>
          <w:tcPr>
            <w:tcW w:w="3119" w:type="dxa"/>
            <w:vAlign w:val="bottom"/>
          </w:tcPr>
          <w:p w:rsidR="0069645A" w:rsidRPr="007446A8" w:rsidRDefault="0069645A"/>
        </w:tc>
        <w:tc>
          <w:tcPr>
            <w:tcW w:w="2636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2835" w:type="dxa"/>
            <w:vAlign w:val="bottom"/>
          </w:tcPr>
          <w:p w:rsidR="0069645A" w:rsidRPr="007446A8" w:rsidRDefault="0069645A"/>
        </w:tc>
        <w:tc>
          <w:tcPr>
            <w:tcW w:w="2977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701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418" w:type="dxa"/>
            <w:vAlign w:val="bottom"/>
          </w:tcPr>
          <w:p w:rsidR="0069645A" w:rsidRPr="007446A8" w:rsidRDefault="0069645A">
            <w:pPr>
              <w:jc w:val="center"/>
            </w:pPr>
          </w:p>
        </w:tc>
      </w:tr>
      <w:tr w:rsidR="0069645A" w:rsidRPr="007446A8">
        <w:tc>
          <w:tcPr>
            <w:tcW w:w="510" w:type="dxa"/>
            <w:vAlign w:val="bottom"/>
          </w:tcPr>
          <w:p w:rsidR="0069645A" w:rsidRPr="007446A8" w:rsidRDefault="007446A8">
            <w:pPr>
              <w:jc w:val="center"/>
            </w:pPr>
            <w:r w:rsidRPr="007446A8">
              <w:t>3</w:t>
            </w:r>
          </w:p>
        </w:tc>
        <w:tc>
          <w:tcPr>
            <w:tcW w:w="3119" w:type="dxa"/>
            <w:vAlign w:val="bottom"/>
          </w:tcPr>
          <w:p w:rsidR="0069645A" w:rsidRPr="007446A8" w:rsidRDefault="0069645A"/>
        </w:tc>
        <w:tc>
          <w:tcPr>
            <w:tcW w:w="2636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2835" w:type="dxa"/>
            <w:vAlign w:val="bottom"/>
          </w:tcPr>
          <w:p w:rsidR="0069645A" w:rsidRPr="007446A8" w:rsidRDefault="0069645A"/>
        </w:tc>
        <w:tc>
          <w:tcPr>
            <w:tcW w:w="2977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701" w:type="dxa"/>
            <w:vAlign w:val="bottom"/>
          </w:tcPr>
          <w:p w:rsidR="0069645A" w:rsidRPr="007446A8" w:rsidRDefault="0069645A">
            <w:pPr>
              <w:jc w:val="center"/>
            </w:pPr>
          </w:p>
        </w:tc>
        <w:tc>
          <w:tcPr>
            <w:tcW w:w="1418" w:type="dxa"/>
            <w:vAlign w:val="bottom"/>
          </w:tcPr>
          <w:p w:rsidR="0069645A" w:rsidRPr="007446A8" w:rsidRDefault="0069645A">
            <w:pPr>
              <w:jc w:val="center"/>
            </w:pPr>
          </w:p>
        </w:tc>
      </w:tr>
    </w:tbl>
    <w:p w:rsidR="0069645A" w:rsidRDefault="0069645A"/>
    <w:p w:rsidR="0069645A" w:rsidRDefault="007446A8">
      <w:pPr>
        <w:ind w:firstLine="567"/>
      </w:pPr>
      <w:r>
        <w:t xml:space="preserve">Подписной лист удостоверяю:  </w:t>
      </w:r>
    </w:p>
    <w:p w:rsidR="0069645A" w:rsidRDefault="007446A8">
      <w:pPr>
        <w:pBdr>
          <w:top w:val="single" w:sz="4" w:space="1" w:color="auto"/>
        </w:pBdr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подпись лица, осуществлявшего сбор подписей, и дата ее внесения)</w:t>
      </w:r>
    </w:p>
    <w:p w:rsidR="0069645A" w:rsidRDefault="007446A8">
      <w:pPr>
        <w:ind w:firstLine="567"/>
      </w:pPr>
      <w:r>
        <w:t xml:space="preserve">Кандидат  </w:t>
      </w:r>
    </w:p>
    <w:p w:rsidR="0069645A" w:rsidRDefault="007446A8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7446A8" w:rsidRDefault="007446A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кандидат является депутатом и осуществляет свои полномочия на непостоянной основе, в подписном листе после сведений об основном месте работы или службы, о занимаемой должности или роде занятий указываются сведения о том, что кандидат является депутатом на непостоянной основе, и наименование соответствующего представительного органа. В случае, если у кандидата имелась или имеется судимость, в подписном листе после сведений о месте жительства кандидата указываются сведения о судимости кандидата. Если кандидат в заявлении о согласии баллотироваться в соответствии </w:t>
      </w:r>
      <w:r w:rsidR="00D80634">
        <w:rPr>
          <w:sz w:val="16"/>
          <w:szCs w:val="16"/>
        </w:rPr>
        <w:t xml:space="preserve">с частью 6 статьи 64 настоящего Кодекса </w:t>
      </w:r>
      <w:r>
        <w:rPr>
          <w:sz w:val="16"/>
          <w:szCs w:val="16"/>
        </w:rPr>
        <w:t>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sectPr w:rsidR="007446A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92" w:rsidRDefault="00AB1D92">
      <w:r>
        <w:separator/>
      </w:r>
    </w:p>
  </w:endnote>
  <w:endnote w:type="continuationSeparator" w:id="0">
    <w:p w:rsidR="00AB1D92" w:rsidRDefault="00A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92" w:rsidRDefault="00AB1D92">
      <w:r>
        <w:separator/>
      </w:r>
    </w:p>
  </w:footnote>
  <w:footnote w:type="continuationSeparator" w:id="0">
    <w:p w:rsidR="00AB1D92" w:rsidRDefault="00AB1D92">
      <w:r>
        <w:continuationSeparator/>
      </w:r>
    </w:p>
  </w:footnote>
  <w:footnote w:id="1">
    <w:p w:rsidR="0069645A" w:rsidRDefault="007446A8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634"/>
    <w:rsid w:val="0069645A"/>
    <w:rsid w:val="007446A8"/>
    <w:rsid w:val="00AB1D92"/>
    <w:rsid w:val="00D80634"/>
    <w:rsid w:val="00E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061C"/>
  <w14:defaultImageDpi w14:val="0"/>
  <w15:docId w15:val="{4C183896-661B-43B6-BB14-EFDED2B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1916</Characters>
  <Application>Microsoft Office Word</Application>
  <DocSecurity>0</DocSecurity>
  <Lines>61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2014-02-24T11:27:00Z</cp:lastPrinted>
  <dcterms:created xsi:type="dcterms:W3CDTF">2019-05-29T20:23:00Z</dcterms:created>
  <dcterms:modified xsi:type="dcterms:W3CDTF">2020-02-10T21:00:00Z</dcterms:modified>
</cp:coreProperties>
</file>